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9B" w:rsidRPr="006A4E9B" w:rsidRDefault="006A4E9B" w:rsidP="006A4E9B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6A4E9B">
        <w:rPr>
          <w:b/>
          <w:color w:val="000000"/>
        </w:rPr>
        <w:t>АВТОНОМНАЯ НЕКОММЕРЧЕСКАЯ ОРГАНИЗАЦИЯ</w:t>
      </w:r>
    </w:p>
    <w:p w:rsidR="006A4E9B" w:rsidRPr="006A4E9B" w:rsidRDefault="006A4E9B" w:rsidP="006A4E9B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6A4E9B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6A4E9B" w:rsidP="006A4E9B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6A4E9B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6A4E9B" w:rsidRPr="006A4E9B" w:rsidRDefault="006A4E9B" w:rsidP="006A4E9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9B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6A4E9B" w:rsidRPr="006A4E9B" w:rsidRDefault="006A4E9B" w:rsidP="006A4E9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9B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6A4E9B" w:rsidRPr="006A4E9B" w:rsidRDefault="006A4E9B" w:rsidP="006A4E9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9B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6A4E9B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6A4E9B" w:rsidRPr="006A4E9B" w:rsidRDefault="006A4E9B" w:rsidP="006A4E9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4E9B" w:rsidRDefault="006A4E9B" w:rsidP="006A4E9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6A4E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4E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6A4E9B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6A4E9B" w:rsidRPr="006A4E9B" w:rsidRDefault="006A4E9B" w:rsidP="006A4E9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6B400F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="00AA1850" w:rsidRPr="00AA1850">
        <w:rPr>
          <w:rFonts w:ascii="Times New Roman" w:hAnsi="Times New Roman"/>
          <w:b/>
          <w:bCs/>
          <w:sz w:val="24"/>
          <w:szCs w:val="24"/>
          <w:lang w:eastAsia="ru-RU"/>
        </w:rPr>
        <w:t>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AA1850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834B8D" w:rsidRPr="00834B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Государственное и муниципальное управление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834B8D" w:rsidRPr="00834B8D">
        <w:t>удовлетворение профессиональных потребностей специалистов в интересах развития их личности и творческих способностей, обеспечение формирования профессиональных компетенций в сфере государственного и муниципального управления.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834B8D" w:rsidRPr="00834B8D">
        <w:t>специалисты органов власти и управления.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834B8D">
        <w:t>1100 часов.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D42EA0" w:rsidRPr="00D42EA0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D42EA0" w:rsidRPr="00D42EA0">
        <w:rPr>
          <w:bCs/>
        </w:rPr>
        <w:t>очно</w:t>
      </w:r>
      <w:proofErr w:type="spellEnd"/>
      <w:r w:rsidR="00D42EA0" w:rsidRPr="00D42EA0">
        <w:rPr>
          <w:bCs/>
        </w:rPr>
        <w:t xml:space="preserve"> – заочная, а также сочетание всех форм обучения) с применением электронного обучения,</w:t>
      </w:r>
      <w:proofErr w:type="gramEnd"/>
      <w:r w:rsidR="00D42EA0" w:rsidRPr="00D42EA0">
        <w:rPr>
          <w:bCs/>
        </w:rPr>
        <w:t xml:space="preserve"> дистанционных образовательных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666"/>
      </w:tblGrid>
      <w:tr w:rsidR="00721830" w:rsidRPr="00A667D5" w:rsidTr="00834B8D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834B8D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834B8D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</w:tcPr>
          <w:p w:rsidR="00721830" w:rsidRPr="00A667D5" w:rsidRDefault="00834B8D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34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Основы управления персоналом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721830" w:rsidRPr="00A667D5" w:rsidRDefault="00834B8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</w:tcPr>
          <w:p w:rsidR="00721830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721830" w:rsidRPr="00A667D5" w:rsidRDefault="00834B8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66" w:type="dxa"/>
          </w:tcPr>
          <w:p w:rsidR="00721830" w:rsidRPr="00B67286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834B8D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E73192" w:rsidRPr="00A667D5" w:rsidRDefault="00834B8D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4B8D">
              <w:rPr>
                <w:rFonts w:ascii="Times New Roman" w:hAnsi="Times New Roman"/>
                <w:sz w:val="24"/>
                <w:szCs w:val="24"/>
              </w:rPr>
              <w:t>Государственные и муниципальные финансы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834B8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834B8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66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834B8D">
        <w:trPr>
          <w:trHeight w:val="435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E73192" w:rsidRPr="00A667D5" w:rsidRDefault="00834B8D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4B8D">
              <w:rPr>
                <w:rFonts w:ascii="Times New Roman" w:hAnsi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850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66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834B8D">
        <w:trPr>
          <w:trHeight w:val="305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E73192" w:rsidRPr="00A667D5" w:rsidRDefault="00834B8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4B8D">
              <w:rPr>
                <w:rFonts w:ascii="Times New Roman" w:hAnsi="Times New Roman"/>
                <w:sz w:val="24"/>
                <w:szCs w:val="24"/>
              </w:rPr>
              <w:t>Управление социальной сферой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0664C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6" w:type="dxa"/>
          </w:tcPr>
          <w:p w:rsidR="00E73192" w:rsidRPr="00A97973" w:rsidRDefault="00E73192" w:rsidP="00E73192">
            <w:pPr>
              <w:ind w:firstLine="0"/>
              <w:jc w:val="center"/>
              <w:rPr>
                <w:b/>
              </w:rPr>
            </w:pPr>
            <w:r w:rsidRPr="00A979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834B8D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E73192" w:rsidRPr="00A667D5" w:rsidRDefault="00834B8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4B8D">
              <w:rPr>
                <w:rFonts w:ascii="Times New Roman" w:hAnsi="Times New Roman"/>
                <w:sz w:val="24"/>
                <w:szCs w:val="24"/>
              </w:rPr>
              <w:t>Правовое обеспечение государственной и муниципальной службы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A051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E73192" w:rsidRPr="00A667D5" w:rsidRDefault="000664C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E73192" w:rsidRPr="00A667D5" w:rsidRDefault="000664C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66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834B8D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0" w:type="dxa"/>
          </w:tcPr>
          <w:p w:rsidR="00E73192" w:rsidRPr="00A667D5" w:rsidRDefault="00834B8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4B8D">
              <w:rPr>
                <w:rFonts w:ascii="Times New Roman" w:hAnsi="Times New Roman"/>
                <w:sz w:val="24"/>
                <w:szCs w:val="24"/>
              </w:rPr>
              <w:t>Управление государственным и муниципальным развитием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A051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66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A667D5" w:rsidTr="00834B8D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30" w:type="dxa"/>
          </w:tcPr>
          <w:p w:rsidR="00ED76EC" w:rsidRPr="00ED76EC" w:rsidRDefault="00834B8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4B8D">
              <w:rPr>
                <w:rFonts w:ascii="Times New Roman" w:hAnsi="Times New Roman"/>
                <w:sz w:val="24"/>
                <w:szCs w:val="24"/>
              </w:rPr>
              <w:t>Региональная экономика и управление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D76EC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ED76EC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</w:tcPr>
          <w:p w:rsidR="00ED76EC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</w:tcPr>
          <w:p w:rsidR="00ED76EC" w:rsidRPr="00B67286" w:rsidRDefault="003F7C9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834B8D" w:rsidRPr="00A667D5" w:rsidTr="00834B8D">
        <w:trPr>
          <w:trHeight w:val="270"/>
        </w:trPr>
        <w:tc>
          <w:tcPr>
            <w:tcW w:w="573" w:type="dxa"/>
          </w:tcPr>
          <w:p w:rsidR="00834B8D" w:rsidRDefault="00834B8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834B8D" w:rsidRPr="00834B8D" w:rsidRDefault="00834B8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4B8D">
              <w:rPr>
                <w:rFonts w:ascii="Times New Roman" w:hAnsi="Times New Roman"/>
                <w:sz w:val="24"/>
                <w:szCs w:val="24"/>
              </w:rPr>
              <w:t>Управление государственным и муниципальным имуществом</w:t>
            </w:r>
          </w:p>
        </w:tc>
        <w:tc>
          <w:tcPr>
            <w:tcW w:w="850" w:type="dxa"/>
          </w:tcPr>
          <w:p w:rsidR="00834B8D" w:rsidRDefault="00834B8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834B8D" w:rsidRDefault="00834B8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834B8D" w:rsidRDefault="00834B8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6" w:type="dxa"/>
          </w:tcPr>
          <w:p w:rsidR="00834B8D" w:rsidRPr="00B67286" w:rsidRDefault="00834B8D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834B8D" w:rsidRPr="00A667D5" w:rsidTr="00834B8D">
        <w:trPr>
          <w:trHeight w:val="270"/>
        </w:trPr>
        <w:tc>
          <w:tcPr>
            <w:tcW w:w="573" w:type="dxa"/>
          </w:tcPr>
          <w:p w:rsidR="00834B8D" w:rsidRDefault="00834B8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834B8D" w:rsidRPr="00834B8D" w:rsidRDefault="00834B8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4B8D">
              <w:rPr>
                <w:rFonts w:ascii="Times New Roman" w:hAnsi="Times New Roman"/>
                <w:sz w:val="24"/>
                <w:szCs w:val="24"/>
              </w:rPr>
              <w:t>Психология деловых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34B8D" w:rsidRDefault="00834B8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</w:tcPr>
          <w:p w:rsidR="00834B8D" w:rsidRDefault="00834B8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8" w:type="dxa"/>
          </w:tcPr>
          <w:p w:rsidR="00834B8D" w:rsidRDefault="00834B8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6" w:type="dxa"/>
          </w:tcPr>
          <w:p w:rsidR="00834B8D" w:rsidRPr="00B67286" w:rsidRDefault="00834B8D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834B8D" w:rsidRPr="00A667D5" w:rsidTr="00834B8D">
        <w:trPr>
          <w:trHeight w:val="270"/>
        </w:trPr>
        <w:tc>
          <w:tcPr>
            <w:tcW w:w="573" w:type="dxa"/>
          </w:tcPr>
          <w:p w:rsidR="00834B8D" w:rsidRDefault="00834B8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834B8D" w:rsidRPr="00834B8D" w:rsidRDefault="00834B8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4B8D">
              <w:rPr>
                <w:rFonts w:ascii="Times New Roman" w:hAnsi="Times New Roman"/>
                <w:sz w:val="24"/>
                <w:szCs w:val="24"/>
              </w:rPr>
              <w:t>Анализ и оценка эффективности управления в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34B8D" w:rsidRDefault="00834B8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834B8D" w:rsidRDefault="00834B8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834B8D" w:rsidRDefault="00834B8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66" w:type="dxa"/>
          </w:tcPr>
          <w:p w:rsidR="00834B8D" w:rsidRPr="00B67286" w:rsidRDefault="00834B8D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834B8D" w:rsidRPr="00A667D5" w:rsidTr="00834B8D">
        <w:trPr>
          <w:trHeight w:val="270"/>
        </w:trPr>
        <w:tc>
          <w:tcPr>
            <w:tcW w:w="573" w:type="dxa"/>
          </w:tcPr>
          <w:p w:rsidR="00834B8D" w:rsidRDefault="00834B8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834B8D" w:rsidRPr="00834B8D" w:rsidRDefault="00834B8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4B8D">
              <w:rPr>
                <w:rFonts w:ascii="Times New Roman" w:hAnsi="Times New Roman"/>
                <w:sz w:val="24"/>
                <w:szCs w:val="24"/>
              </w:rPr>
              <w:t>Разработка управленческих решений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34B8D" w:rsidRDefault="00834B8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</w:tcPr>
          <w:p w:rsidR="00834B8D" w:rsidRDefault="00834B8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8" w:type="dxa"/>
          </w:tcPr>
          <w:p w:rsidR="00834B8D" w:rsidRDefault="00834B8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6" w:type="dxa"/>
          </w:tcPr>
          <w:p w:rsidR="00834B8D" w:rsidRPr="00B67286" w:rsidRDefault="00834B8D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834B8D" w:rsidRPr="00A667D5" w:rsidTr="00834B8D">
        <w:trPr>
          <w:trHeight w:val="270"/>
        </w:trPr>
        <w:tc>
          <w:tcPr>
            <w:tcW w:w="573" w:type="dxa"/>
          </w:tcPr>
          <w:p w:rsidR="00834B8D" w:rsidRDefault="00834B8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834B8D" w:rsidRPr="00834B8D" w:rsidRDefault="00834B8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4B8D">
              <w:rPr>
                <w:rFonts w:ascii="Times New Roman" w:hAnsi="Times New Roman"/>
                <w:sz w:val="24"/>
                <w:szCs w:val="24"/>
              </w:rPr>
              <w:t>Бухгалтерский учет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34B8D" w:rsidRDefault="00834B8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</w:tcPr>
          <w:p w:rsidR="00834B8D" w:rsidRDefault="00834B8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8" w:type="dxa"/>
          </w:tcPr>
          <w:p w:rsidR="00834B8D" w:rsidRDefault="00834B8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6" w:type="dxa"/>
          </w:tcPr>
          <w:p w:rsidR="00834B8D" w:rsidRPr="00B67286" w:rsidRDefault="00834B8D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834B8D" w:rsidRPr="00A667D5" w:rsidTr="00834B8D">
        <w:trPr>
          <w:trHeight w:val="270"/>
        </w:trPr>
        <w:tc>
          <w:tcPr>
            <w:tcW w:w="573" w:type="dxa"/>
          </w:tcPr>
          <w:p w:rsidR="00834B8D" w:rsidRDefault="00834B8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834B8D" w:rsidRPr="00834B8D" w:rsidRDefault="00834B8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4B8D">
              <w:rPr>
                <w:rFonts w:ascii="Times New Roman" w:hAnsi="Times New Roman"/>
                <w:sz w:val="24"/>
                <w:szCs w:val="24"/>
              </w:rPr>
              <w:t>Бизнес-планирование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34B8D" w:rsidRDefault="00834B8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834B8D" w:rsidRDefault="00834B8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834B8D" w:rsidRDefault="00834B8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6" w:type="dxa"/>
          </w:tcPr>
          <w:p w:rsidR="00834B8D" w:rsidRPr="00B67286" w:rsidRDefault="00834B8D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834B8D" w:rsidRPr="00A667D5" w:rsidTr="00834B8D">
        <w:trPr>
          <w:trHeight w:val="270"/>
        </w:trPr>
        <w:tc>
          <w:tcPr>
            <w:tcW w:w="573" w:type="dxa"/>
          </w:tcPr>
          <w:p w:rsidR="00834B8D" w:rsidRDefault="00834B8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834B8D" w:rsidRPr="00834B8D" w:rsidRDefault="00834B8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4B8D">
              <w:rPr>
                <w:rFonts w:ascii="Times New Roman" w:hAnsi="Times New Roman"/>
                <w:sz w:val="24"/>
                <w:szCs w:val="24"/>
              </w:rPr>
              <w:t>Организация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34B8D" w:rsidRDefault="00834B8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</w:tcPr>
          <w:p w:rsidR="00834B8D" w:rsidRDefault="00834B8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834B8D" w:rsidRDefault="00834B8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66" w:type="dxa"/>
          </w:tcPr>
          <w:p w:rsidR="00834B8D" w:rsidRPr="00B67286" w:rsidRDefault="00834B8D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834B8D" w:rsidRPr="00A667D5" w:rsidTr="00834B8D">
        <w:trPr>
          <w:trHeight w:val="270"/>
        </w:trPr>
        <w:tc>
          <w:tcPr>
            <w:tcW w:w="573" w:type="dxa"/>
          </w:tcPr>
          <w:p w:rsidR="00834B8D" w:rsidRDefault="00834B8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834B8D" w:rsidRPr="00834B8D" w:rsidRDefault="00834B8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4B8D">
              <w:rPr>
                <w:rFonts w:ascii="Times New Roman" w:hAnsi="Times New Roman"/>
                <w:sz w:val="24"/>
                <w:szCs w:val="24"/>
              </w:rPr>
              <w:t>Оценка и аттестация персонала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34B8D" w:rsidRDefault="00834B8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834B8D" w:rsidRDefault="00834B8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834B8D" w:rsidRDefault="00834B8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66" w:type="dxa"/>
          </w:tcPr>
          <w:p w:rsidR="00834B8D" w:rsidRPr="00B67286" w:rsidRDefault="00834B8D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834B8D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834B8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721830" w:rsidRPr="00A667D5" w:rsidRDefault="00D42EA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E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834B8D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834B8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34" w:type="dxa"/>
          </w:tcPr>
          <w:p w:rsidR="00721830" w:rsidRPr="00A667D5" w:rsidRDefault="00834B8D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1418" w:type="dxa"/>
          </w:tcPr>
          <w:p w:rsidR="00721830" w:rsidRPr="00A667D5" w:rsidRDefault="00834B8D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65768"/>
    <w:rsid w:val="000664C5"/>
    <w:rsid w:val="00137B1A"/>
    <w:rsid w:val="00146BBF"/>
    <w:rsid w:val="00163F37"/>
    <w:rsid w:val="00184CD4"/>
    <w:rsid w:val="001C4A8F"/>
    <w:rsid w:val="00203D82"/>
    <w:rsid w:val="00210926"/>
    <w:rsid w:val="00212C1E"/>
    <w:rsid w:val="002A4385"/>
    <w:rsid w:val="003076E5"/>
    <w:rsid w:val="00326F62"/>
    <w:rsid w:val="003417C3"/>
    <w:rsid w:val="003F7C95"/>
    <w:rsid w:val="004D5962"/>
    <w:rsid w:val="005925CF"/>
    <w:rsid w:val="005B1869"/>
    <w:rsid w:val="006A4E9B"/>
    <w:rsid w:val="006B0062"/>
    <w:rsid w:val="006B400F"/>
    <w:rsid w:val="006C0A05"/>
    <w:rsid w:val="006D1490"/>
    <w:rsid w:val="00721830"/>
    <w:rsid w:val="0077261B"/>
    <w:rsid w:val="0078265B"/>
    <w:rsid w:val="00785C76"/>
    <w:rsid w:val="00786A6A"/>
    <w:rsid w:val="008107B6"/>
    <w:rsid w:val="00813720"/>
    <w:rsid w:val="00822DC3"/>
    <w:rsid w:val="00834B8D"/>
    <w:rsid w:val="008F37CE"/>
    <w:rsid w:val="00903F1B"/>
    <w:rsid w:val="00912FEA"/>
    <w:rsid w:val="00962EC5"/>
    <w:rsid w:val="00A05133"/>
    <w:rsid w:val="00A11BBC"/>
    <w:rsid w:val="00A667D5"/>
    <w:rsid w:val="00A70C19"/>
    <w:rsid w:val="00A97973"/>
    <w:rsid w:val="00AA1850"/>
    <w:rsid w:val="00AF3E04"/>
    <w:rsid w:val="00B67286"/>
    <w:rsid w:val="00BA1F2F"/>
    <w:rsid w:val="00CA16B7"/>
    <w:rsid w:val="00CA7D71"/>
    <w:rsid w:val="00D42EA0"/>
    <w:rsid w:val="00D50F9D"/>
    <w:rsid w:val="00D766BD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2D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22D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822D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32</cp:revision>
  <dcterms:created xsi:type="dcterms:W3CDTF">2016-06-09T07:22:00Z</dcterms:created>
  <dcterms:modified xsi:type="dcterms:W3CDTF">2019-02-11T06:57:00Z</dcterms:modified>
</cp:coreProperties>
</file>